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5" w:rsidRDefault="00243205" w:rsidP="00243205">
      <w:pPr>
        <w:pStyle w:val="NormalnyWeb"/>
        <w:jc w:val="center"/>
      </w:pPr>
      <w:r>
        <w:rPr>
          <w:rStyle w:val="Pogrubienie"/>
          <w:color w:val="0000FF"/>
          <w:sz w:val="48"/>
          <w:szCs w:val="48"/>
        </w:rPr>
        <w:t>Administrator Danych</w:t>
      </w:r>
      <w:r>
        <w:br/>
      </w:r>
      <w:r>
        <w:rPr>
          <w:b/>
          <w:bCs/>
          <w:color w:val="0000FF"/>
          <w:sz w:val="15"/>
          <w:szCs w:val="15"/>
        </w:rPr>
        <w:br/>
      </w:r>
      <w:r>
        <w:rPr>
          <w:rStyle w:val="Pogrubienie"/>
          <w:color w:val="0000FF"/>
          <w:sz w:val="48"/>
          <w:szCs w:val="48"/>
        </w:rPr>
        <w:t>wyznaczył Inspektora Ochrony Danych.</w:t>
      </w:r>
      <w:r>
        <w:rPr>
          <w:sz w:val="48"/>
          <w:szCs w:val="48"/>
        </w:rPr>
        <w:br/>
      </w:r>
      <w:r>
        <w:br/>
      </w:r>
      <w:r>
        <w:rPr>
          <w:rStyle w:val="Pogrubienie"/>
          <w:sz w:val="48"/>
          <w:szCs w:val="48"/>
        </w:rPr>
        <w:t>Inspektorem Ochrony Danych jest</w:t>
      </w:r>
      <w:r>
        <w:rPr>
          <w:b/>
          <w:bCs/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rStyle w:val="Pogrubienie"/>
          <w:color w:val="339966"/>
          <w:sz w:val="48"/>
          <w:szCs w:val="48"/>
        </w:rPr>
        <w:t>Pani Ewa Galińska,</w:t>
      </w:r>
      <w:r>
        <w:rPr>
          <w:b/>
          <w:bCs/>
          <w:color w:val="339966"/>
          <w:sz w:val="48"/>
          <w:szCs w:val="48"/>
        </w:rPr>
        <w:br/>
      </w:r>
      <w:r>
        <w:br/>
      </w:r>
      <w:r>
        <w:rPr>
          <w:sz w:val="48"/>
          <w:szCs w:val="48"/>
        </w:rPr>
        <w:t>z którą mogą się Państwo skontaktować</w:t>
      </w:r>
      <w:r>
        <w:br/>
      </w:r>
      <w:r>
        <w:rPr>
          <w:sz w:val="15"/>
          <w:szCs w:val="15"/>
        </w:rPr>
        <w:br/>
      </w:r>
      <w:r>
        <w:rPr>
          <w:sz w:val="48"/>
          <w:szCs w:val="48"/>
        </w:rPr>
        <w:t xml:space="preserve">pod numerem telefonu: </w:t>
      </w:r>
      <w:r>
        <w:rPr>
          <w:color w:val="0000FF"/>
          <w:sz w:val="48"/>
          <w:szCs w:val="48"/>
        </w:rPr>
        <w:t>531 641 425</w:t>
      </w:r>
      <w:r>
        <w:br/>
      </w:r>
      <w:r>
        <w:rPr>
          <w:sz w:val="15"/>
          <w:szCs w:val="15"/>
        </w:rPr>
        <w:br/>
      </w:r>
      <w:r>
        <w:rPr>
          <w:sz w:val="48"/>
          <w:szCs w:val="48"/>
        </w:rPr>
        <w:t xml:space="preserve">lub elektronicznie za pomocą poczty e-mail: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color w:val="0000FF"/>
          <w:sz w:val="48"/>
          <w:szCs w:val="48"/>
        </w:rPr>
        <w:t>inspektor@osdidk.pl</w:t>
      </w:r>
    </w:p>
    <w:p w:rsidR="00243205" w:rsidRDefault="00243205" w:rsidP="00243205">
      <w:pPr>
        <w:pStyle w:val="NormalnyWeb"/>
      </w:pPr>
      <w:r>
        <w:t> </w:t>
      </w:r>
    </w:p>
    <w:p w:rsidR="00243205" w:rsidRDefault="00243205" w:rsidP="00243205">
      <w:pPr>
        <w:pStyle w:val="NormalnyWeb"/>
        <w:jc w:val="center"/>
      </w:pPr>
      <w:r>
        <w:t> </w:t>
      </w:r>
    </w:p>
    <w:p w:rsidR="00243205" w:rsidRDefault="00243205" w:rsidP="00243205">
      <w:pPr>
        <w:pStyle w:val="NormalnyWeb"/>
        <w:jc w:val="center"/>
      </w:pPr>
      <w:r>
        <w:rPr>
          <w:rStyle w:val="Pogrubienie"/>
          <w:sz w:val="72"/>
          <w:szCs w:val="72"/>
        </w:rPr>
        <w:t>Klauzula informacyjna</w:t>
      </w:r>
    </w:p>
    <w:p w:rsidR="00243205" w:rsidRDefault="00243205" w:rsidP="00243205">
      <w:pPr>
        <w:pStyle w:val="NormalnyWeb"/>
      </w:pPr>
      <w:r>
        <w:t> </w:t>
      </w:r>
    </w:p>
    <w:p w:rsidR="00243205" w:rsidRDefault="00243205" w:rsidP="00243205">
      <w:pPr>
        <w:pStyle w:val="NormalnyWeb"/>
      </w:pPr>
      <w:r>
        <w:t> </w:t>
      </w:r>
    </w:p>
    <w:p w:rsidR="00243205" w:rsidRDefault="00243205" w:rsidP="00243205">
      <w:pPr>
        <w:pStyle w:val="NormalnyWeb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EA3872">
        <w:t xml:space="preserve"> </w:t>
      </w:r>
      <w:r>
        <w:t>Poniższe zasady stosuje się począwszy od 25 maja 2018 roku.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t>administratorem Pani/Pana danych osobowych jest Przedszkole Samorządowe nr 7 im. Misia Uszatka w Turku, 62-700 Turek, zwanym dalej Administratorem; Administrator prowadzi operacje przetwarzania Pani/Pana danych osobowych,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t xml:space="preserve">kontakt do inspektora danych osobowych: e-mail: </w:t>
      </w:r>
      <w:hyperlink r:id="rId5" w:history="1">
        <w:r w:rsidRPr="00722376">
          <w:rPr>
            <w:rStyle w:val="Hipercze"/>
          </w:rPr>
          <w:t>inspektor@osdidk.pl</w:t>
        </w:r>
      </w:hyperlink>
      <w:r>
        <w:t>,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t>Pani/Pana dane osobowe przetwarzane będą w celu realizacji zadań i nie będą udostępniane innym odbiorcom,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lastRenderedPageBreak/>
        <w:t>podstawą przetwarzania Pani/Pana danych osobowych są obowiązujące przepisy prawa, zawarte umowy oraz udzielone zgody.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t>podanie danych jest niezbędne do realizacji zadań Przedszkola, w przypadku niepodania danych niemożliwe jest zawarcie umowy,</w:t>
      </w:r>
    </w:p>
    <w:p w:rsidR="00243205" w:rsidRDefault="00243205" w:rsidP="00243205">
      <w:pPr>
        <w:pStyle w:val="NormalnyWeb"/>
        <w:numPr>
          <w:ilvl w:val="0"/>
          <w:numId w:val="1"/>
        </w:numPr>
        <w:jc w:val="both"/>
      </w:pPr>
      <w:r>
        <w:t>W związku z przetwarzaniem Pani/Pana danych osobowych przysługują Pani/Panu następujące uprawnienia: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>prawo dostępu do danych osobowych, w tym prawo do uzyskania kopii tych danych;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>prawo do żądania sprostowania (poprawiania) danych,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>prawo do żądania usunięcia danych osobowych (tzw. prawo do bycia zapomnianym), w przypadku gdy: o dane nie są już niezbędne do celów, dla których były zebrane lub w inny sposób przetwarzane, o osoba, której dane dotyczą, wniosła sprzeciw wobec przetwarzania danych osobowych, o osoba, której dane dotyczą wycofała zgodę na przetwarzanie danych osobowych, która jest podstawą przetwarzania danych i nie ma innej podstawy prawnej przetwarzania danych, o dane osobowe przetwarzane są niezgodnie z prawem, o dane osobowe muszą być usunięte w celu wywiązania się                  z obowiązku wynikającego z przepisów prawa;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>prawo do żądania ograniczenia przetwarzania danych osobowych – w przypadku, gdy: o osoba, której dane dotyczą kwestionuje prawidłowość danych osobowych,</w:t>
      </w:r>
      <w:r>
        <w:br/>
        <w:t>o przetwarzanie danych jest niezgodne z prawem, a osoba, której dane dotyczą, sprzeciwia się usunięciu danych, żądając w zamian ich ograniczenia,</w:t>
      </w:r>
      <w:r>
        <w:br/>
        <w:t>o Administrator nie potrzebuje już danych dla swoich celów, ale osoba, której dane dotyczą, potrzebuje ich do ustalenia, obrony lub dochodzenia roszczeń;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>prawo do przenoszenia danych – w przypadku gdy łącznie spełnione są następujące przesłanki: o przetwarzanie danych odbywa się na podstawie umowy zawartej                        z osobą, której dane dotyczą lub na podstawie zgody wyrażonej przez tą osobę,                     o przetwarzanie odbywa się w sposób zautomatyzowany;</w:t>
      </w:r>
    </w:p>
    <w:p w:rsidR="00243205" w:rsidRDefault="00243205" w:rsidP="00243205">
      <w:pPr>
        <w:pStyle w:val="NormalnyWeb"/>
        <w:numPr>
          <w:ilvl w:val="0"/>
          <w:numId w:val="2"/>
        </w:numPr>
        <w:jc w:val="both"/>
      </w:pPr>
      <w:r>
        <w:t xml:space="preserve"> prawo sprzeciwu wobec przetwarzania danych – w przypadku gdy łącznie spełnione są następujące przesłanki: o zaistnieją przyczyny związane z Pani/Pana szczególną sytuacją, w przypadku przetwarzania danych na podstawie zadania realizowanego                   w interesie publicznym lub w ramach sprawowania władzy publicznej przez Administratora, o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br/>
        <w:t>7) Pani/Pana dane mogą być przetwarzane w sposób zautomatyzowany i nie będą profilowane.</w:t>
      </w:r>
    </w:p>
    <w:p w:rsidR="00243205" w:rsidRDefault="00243205" w:rsidP="00243205">
      <w:pPr>
        <w:pStyle w:val="NormalnyWeb"/>
        <w:jc w:val="both"/>
      </w:pPr>
      <w:r>
        <w:t xml:space="preserve">8) Pani/Pana dane osobowe będą przechowywane przez okres niezbędny do realizacji celów określonych w </w:t>
      </w:r>
      <w:proofErr w:type="spellStart"/>
      <w:r>
        <w:t>pkt</w:t>
      </w:r>
      <w:proofErr w:type="spellEnd"/>
      <w:r>
        <w:t xml:space="preserve"> 3, a po tym czasie przez okres oraz w zakresie wymaganym przez przepisy powszechnie obowiązującego prawa.</w:t>
      </w:r>
    </w:p>
    <w:p w:rsidR="00783AFC" w:rsidRDefault="00783AFC"/>
    <w:sectPr w:rsidR="00783AFC" w:rsidSect="0078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3C"/>
    <w:multiLevelType w:val="hybridMultilevel"/>
    <w:tmpl w:val="9C20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810"/>
    <w:multiLevelType w:val="hybridMultilevel"/>
    <w:tmpl w:val="B900E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205"/>
    <w:rsid w:val="00243205"/>
    <w:rsid w:val="00783AFC"/>
    <w:rsid w:val="00E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2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3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2021-03-03T10:10:00Z</dcterms:created>
  <dcterms:modified xsi:type="dcterms:W3CDTF">2021-03-03T10:10:00Z</dcterms:modified>
</cp:coreProperties>
</file>